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  <w:tab/>
        <w:t xml:space="preserve">           </w:t>
        <w:tab/>
        <w:tab/>
        <w:tab/>
        <w:tab/>
        <w:tab/>
        <w:tab/>
        <w:tab/>
        <w:t>Pińczów, dnia</w:t>
      </w: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25</w:t>
      </w:r>
      <w:r>
        <w:rPr>
          <w:rFonts w:ascii="Times New Roman" w:hAnsi="Times New Roman"/>
          <w:sz w:val="22"/>
          <w:szCs w:val="22"/>
          <w:highlight w:val="white"/>
        </w:rPr>
        <w:t>.11</w:t>
      </w:r>
      <w:r>
        <w:rPr>
          <w:rFonts w:ascii="Times New Roman" w:hAnsi="Times New Roman"/>
          <w:sz w:val="22"/>
          <w:szCs w:val="22"/>
        </w:rPr>
        <w:t>.2022 r.</w:t>
      </w:r>
    </w:p>
    <w:p>
      <w:pPr>
        <w:pStyle w:val="Normal"/>
        <w:spacing w:lineRule="auto" w:line="259" w:before="0" w:after="103"/>
        <w:ind w:left="29" w:hanging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>Dotyczy przetargu: NR SPRAWY ZOZ/ZP/10/10/2022</w:t>
        <w:br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Zakup i dostawy leków do apteki szpitalnej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Działając na mocy art. 253 ust. 2 ustawy z dnia 11 września 2019 r. – Prawo zamówień publicznych, zwanej dalej ustawą Pzp, Zamawiający informuje, że </w:t>
      </w:r>
      <w:r>
        <w:rPr>
          <w:rFonts w:ascii="Times New Roman" w:hAnsi="Times New Roman"/>
          <w:kern w:val="2"/>
          <w:sz w:val="22"/>
          <w:szCs w:val="22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oferta: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1: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FARMACOL LOGISTYKA Sp. z o.o.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ul. Szopienicka 77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40-431 Katowice NIP: 5252409576.</w:t>
      </w:r>
    </w:p>
    <w:p>
      <w:pPr>
        <w:pStyle w:val="Default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384 792,58 zł netto + 8% VAT 32 455,00 zł VAT = 417 2470,58 zł brutto.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dostawy: 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/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XIX SWZ. Wykonawca spełnia warunki udziału w postępowaniu, nie podlega wykluczeniu z postępowania. Oferta jest zgodna z ustawą Pzp, SWZ, nie podlega odrzuceniu.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Wpłynęły oferty:</w:t>
      </w:r>
    </w:p>
    <w:tbl>
      <w:tblPr>
        <w:tblW w:w="15582" w:type="dxa"/>
        <w:jc w:val="left"/>
        <w:tblInd w:w="-8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38"/>
        <w:gridCol w:w="3341"/>
        <w:gridCol w:w="4149"/>
        <w:gridCol w:w="3741"/>
        <w:gridCol w:w="3513"/>
      </w:tblGrid>
      <w:tr>
        <w:trPr>
          <w:trHeight w:val="611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Arial" w:cs="Times New Roman"/>
                <w:strike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FARMACOL LOGISTYKA Sp. z o.o. 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ul. Szopienicka 77 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40-431 Katowice </w:t>
            </w:r>
          </w:p>
          <w:p>
            <w:pPr>
              <w:pStyle w:val="Defaul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NIP: 5252409576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384 792,58 zł netto + 8% VAT 32 455,00 zł VAT = 417 2470,58 zł brutto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 dzień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kern w:val="2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2: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FARMACOL LOGISTYKA Sp. z o.o.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ul. Szopienicka 77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40-431 Katowice NIP: 5252409576.</w:t>
      </w:r>
    </w:p>
    <w:p>
      <w:pPr>
        <w:pStyle w:val="Default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446 740,60 zł netto +8 % VAT 35 759,32 zł VAT = 482 500,32 zł brutto.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dostawy: 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  <w:bookmarkStart w:id="0" w:name="__UnoMark__287_1624497493"/>
      <w:bookmarkEnd w:id="0"/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XIX SWZ. Wykonawca spełnia warunki udziału w postępowaniu, nie podlega wykluczeniu z postępowania. Oferta jest zgodna z ustawą Pzp, SWZ, nie podlega odrzuceniu.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353" w:hanging="0"/>
        <w:jc w:val="both"/>
        <w:rPr>
          <w:rFonts w:ascii="Times New Roman" w:hAnsi="Times New Roman"/>
          <w:b/>
          <w:b/>
          <w:bCs/>
          <w:kern w:val="2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W/w oferta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przewyższa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cenę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jaką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przeznaczył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sfinansowanie przedmiotowego pakietu,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jednak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względu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to,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brak jest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podstaw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stwierdzenia,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razie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ogłoszenia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nowego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przetargu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zostanie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złożonych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więcej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ofert o niższych cenach,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asortymentu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mogą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wzrosnąć,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Zamawiający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zdecydował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dopuszczeniu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w/w oferty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zgodnie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kern w:val="2"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może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zwiększyć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zmówienia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najkorzystniejszej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oferty.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jest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stanie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pokryć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w/w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różnice między kwotą szacowaną danego pakietu, a ceną wybranej oferty.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związku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powyższym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podstawie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kern w:val="2"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zwiększa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zmówienia do ceny w/w oferty.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left"/>
        <w:rPr>
          <w:rFonts w:ascii="Times New Roman" w:hAnsi="Times New Roman"/>
          <w:b/>
          <w:b/>
          <w:bCs/>
          <w:kern w:val="2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Wpłynęły oferty:</w:t>
      </w:r>
    </w:p>
    <w:tbl>
      <w:tblPr>
        <w:tblW w:w="15582" w:type="dxa"/>
        <w:jc w:val="left"/>
        <w:tblInd w:w="-8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38"/>
        <w:gridCol w:w="3341"/>
        <w:gridCol w:w="4149"/>
        <w:gridCol w:w="3741"/>
        <w:gridCol w:w="3513"/>
      </w:tblGrid>
      <w:tr>
        <w:trPr>
          <w:trHeight w:val="611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/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/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FARMACOL LOGISTYKA Sp. z o.o. 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ul. Szopienicka 77 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40-431 Katowice 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>NIP: 5252409576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446 740,60 zł netto +8 % VAT 35 759,32 zł VAT = 482 500,32 zł brutto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 dzień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 w:eastAsia="Calibri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</w:rPr>
      </w:pP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</w:rPr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3: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Wykonawcę: L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ek S.A. </w:t>
      </w:r>
      <w:r>
        <w:rPr>
          <w:rFonts w:cs="Times New Roman" w:ascii="Times New Roman" w:hAnsi="Times New Roman"/>
          <w:strike w:val="false"/>
          <w:dstrike w:val="false"/>
          <w:color w:val="000000"/>
          <w:sz w:val="22"/>
          <w:szCs w:val="22"/>
          <w:u w:val="none"/>
        </w:rPr>
        <w:t xml:space="preserve">Ul. Podlipie 16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95-010 Stryków NIP: 7281341936.</w:t>
      </w:r>
    </w:p>
    <w:p>
      <w:pPr>
        <w:pStyle w:val="Default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226 820,00 zł netto + 8 % VAT 18 145,60 zł VAT = 244 965,60 zł brutto.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dostawy: 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  <w:bookmarkStart w:id="1" w:name="__UnoMark__287_16244974931"/>
      <w:bookmarkEnd w:id="1"/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10206" w:leader="none"/>
        </w:tabs>
        <w:spacing w:lineRule="auto" w:line="276" w:before="0" w:after="120"/>
        <w:ind w:left="353" w:hanging="0"/>
        <w:jc w:val="both"/>
        <w:rPr/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XIX SWZ. Wykonawca spełnia warunki udziału w postępowaniu, nie podlega wykluczeniu z postępowania. Oferta jest zgodna z ustawą Pzp, SWZ, nie podlega odrzuceniu.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120"/>
        <w:ind w:left="353" w:hanging="0"/>
        <w:jc w:val="left"/>
        <w:rPr>
          <w:rFonts w:ascii="Times New Roman" w:hAnsi="Times New Roman"/>
          <w:b/>
          <w:b/>
          <w:bCs/>
          <w:kern w:val="2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Wpłynęły oferty:</w:t>
      </w:r>
    </w:p>
    <w:tbl>
      <w:tblPr>
        <w:tblW w:w="15582" w:type="dxa"/>
        <w:jc w:val="left"/>
        <w:tblInd w:w="-8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38"/>
        <w:gridCol w:w="3341"/>
        <w:gridCol w:w="4149"/>
        <w:gridCol w:w="3741"/>
        <w:gridCol w:w="3513"/>
      </w:tblGrid>
      <w:tr>
        <w:trPr>
          <w:trHeight w:val="611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Arial" w:cs="Times New Roman"/>
                <w:strike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Lek S.A. </w:t>
            </w:r>
          </w:p>
          <w:p>
            <w:pPr>
              <w:pStyle w:val="Default"/>
              <w:rPr>
                <w:rFonts w:ascii="Times New Roman" w:hAnsi="Times New Roman" w:cs="Times New Roman"/>
                <w:strike w:val="false"/>
                <w:dstrike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 xml:space="preserve">Ul. Podlipie 16 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95-010 Stryków 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NIP: 7281341936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226 820,00 zł netto + 8 % VAT 18 145,60 zł VAT = 244 965,60 zł brutto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 dzień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kern w:val="2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4: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Fresenius Kabi Polska Sp. z o.o.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Al. Jerozolimskie 134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02-305 Warszawa</w:t>
      </w:r>
      <w:r>
        <w:rPr>
          <w:rFonts w:eastAsia="Calibri" w:cs="Times New Roman" w:ascii="Times New Roman" w:hAnsi="Times New Roman"/>
          <w:b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NIP 521-29-35-353.</w:t>
      </w:r>
    </w:p>
    <w:p>
      <w:pPr>
        <w:pStyle w:val="Default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474 874,00 zł netto + 0/8 % VAT 36 308,64 zł VAT = 511 182,64. zł brutto.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dostawy: 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  <w:bookmarkStart w:id="2" w:name="__UnoMark__287_162449749312"/>
      <w:bookmarkEnd w:id="2"/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10206" w:leader="none"/>
        </w:tabs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XIX SWZ. Wykonawca spełnia warunki udziału w postępowaniu, nie podlega wykluczeniu z postępowania. Oferta jest zgodna z ustawą Pzp, SWZ, nie podlega odrzuceniu.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120"/>
        <w:ind w:left="353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Wpłynęły oferty:</w:t>
      </w:r>
    </w:p>
    <w:tbl>
      <w:tblPr>
        <w:tblW w:w="15582" w:type="dxa"/>
        <w:jc w:val="left"/>
        <w:tblInd w:w="-8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38"/>
        <w:gridCol w:w="3341"/>
        <w:gridCol w:w="4149"/>
        <w:gridCol w:w="3741"/>
        <w:gridCol w:w="3513"/>
      </w:tblGrid>
      <w:tr>
        <w:trPr>
          <w:trHeight w:val="611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Arial" w:cs="Times New Roman"/>
                <w:strike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Fresenius Kabi Polska Sp. z o.o. 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Al. Jerozolimskie 134 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02-305 Warszawa</w:t>
            </w:r>
            <w:r>
              <w:rPr>
                <w:rFonts w:eastAsia="Calibri" w:cs="Times New Roman" w:ascii="Times New Roman" w:hAnsi="Times New Roman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 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NIP 521-29-35-353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bookmarkStart w:id="3" w:name="__DdeLink__1202_3266809434"/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474 874,00 zł netto + 0/8 % VAT 36 308,64 zł VAT = 511 182,64. zł brutto </w:t>
            </w:r>
            <w:bookmarkEnd w:id="3"/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 dzień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120"/>
        <w:ind w:left="353" w:hanging="0"/>
        <w:jc w:val="left"/>
        <w:rPr>
          <w:rFonts w:ascii="Times New Roman" w:hAnsi="Times New Roman"/>
          <w:b/>
          <w:b/>
          <w:bCs/>
          <w:kern w:val="2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264 ustawy PZP</w:t>
        <w:br/>
        <w:t>1. Zamawiający zawiera umowę w sprawie zamówienia publicznego, z uwzględnieniem art. 577, w terminie nie krótszym niż 10 dni od dnia przesłania zawiadomienia o wyborze najkorzystniejszej oferty, jeżeli zawiadomienie to zostało przesłane przy użyciu środków komunikacji elektronicznej, albo 15 dni - jeżeli zostało przesłane w inny sposób.</w:t>
        <w:br/>
        <w:t>2. Zamawiający może zawrzeć umowę w sprawie zamówienia publicznego przed upływem terminu, o którym mowa w ust. 1, jeżeli:</w:t>
        <w:br/>
        <w:t>1) w postępowaniu o udzielenie zamówienia prowadzonym w trybie:</w:t>
        <w:br/>
        <w:t>a) przetargu nieograniczonego złożono tylko jedną ofertę,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sz w:val="22"/>
        </w:rPr>
      </w:pPr>
      <w:r>
        <w:rPr>
          <w:rFonts w:eastAsia="Times New Roman" w:ascii="Times New Roman" w:hAnsi="Times New Roman"/>
          <w:b w:val="false"/>
          <w:i w:val="false"/>
          <w:sz w:val="22"/>
        </w:rPr>
        <w:t>Z upoważnienia Dyrektora ZOZ w Pińczowie</w:t>
      </w:r>
    </w:p>
    <w:p>
      <w:pPr>
        <w:pStyle w:val="Normal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sz w:val="22"/>
        </w:rPr>
      </w:pPr>
      <w:r>
        <w:rPr>
          <w:rFonts w:eastAsia="Times New Roman" w:ascii="Times New Roman" w:hAnsi="Times New Roman"/>
          <w:b w:val="false"/>
          <w:i w:val="false"/>
          <w:sz w:val="22"/>
        </w:rPr>
        <w:t>Kierownik Działu Organizacyjno-Prawnego i Kadr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76" w:before="240" w:after="0"/>
        <w:ind w:left="6300" w:right="0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2"/>
          <w:szCs w:val="22"/>
        </w:rPr>
        <w:t>Maria Zyguła-Koziara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MS PGothic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LibreOffice/6.2.5.2$Windows_x86 LibreOffice_project/1ec314fa52f458adc18c4f025c545a4e8b22c159</Application>
  <Pages>3</Pages>
  <Words>987</Words>
  <Characters>5491</Characters>
  <CharactersWithSpaces>6415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2022-11-25T10:53:55Z</cp:lastPrinted>
  <dcterms:modified xsi:type="dcterms:W3CDTF">2022-11-25T10:54:08Z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